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</w:rPr>
        <w:t>模块6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习题</w:t>
      </w:r>
      <w:r>
        <w:rPr>
          <w:rFonts w:hint="eastAsia" w:ascii="宋体" w:hAnsi="宋体" w:eastAsia="宋体" w:cs="宋体"/>
          <w:sz w:val="24"/>
          <w:szCs w:val="24"/>
        </w:rPr>
        <w:t>答案</w:t>
      </w:r>
    </w:p>
    <w:bookmarkEnd w:id="0"/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一、1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</w:t>
      </w:r>
      <w:r>
        <w:rPr>
          <w:rFonts w:hint="eastAsia" w:ascii="宋体" w:hAnsi="宋体" w:eastAsia="宋体" w:cs="宋体"/>
          <w:sz w:val="24"/>
          <w:szCs w:val="24"/>
        </w:rPr>
        <w:t xml:space="preserve"> 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</w:t>
      </w:r>
      <w:r>
        <w:rPr>
          <w:rFonts w:hint="eastAsia" w:ascii="宋体" w:hAnsi="宋体" w:eastAsia="宋体" w:cs="宋体"/>
          <w:sz w:val="24"/>
          <w:szCs w:val="24"/>
        </w:rPr>
        <w:t xml:space="preserve"> 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</w:t>
      </w:r>
      <w:r>
        <w:rPr>
          <w:rFonts w:hint="eastAsia" w:ascii="宋体" w:hAnsi="宋体" w:eastAsia="宋体" w:cs="宋体"/>
          <w:sz w:val="24"/>
          <w:szCs w:val="24"/>
        </w:rPr>
        <w:t xml:space="preserve"> 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</w:rPr>
        <w:t xml:space="preserve"> 5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</w:rPr>
        <w:t xml:space="preserve"> 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</w:t>
      </w:r>
      <w:r>
        <w:rPr>
          <w:rFonts w:hint="eastAsia" w:ascii="宋体" w:hAnsi="宋体" w:eastAsia="宋体" w:cs="宋体"/>
          <w:sz w:val="24"/>
          <w:szCs w:val="24"/>
        </w:rPr>
        <w:t xml:space="preserve"> 7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D</w:t>
      </w:r>
      <w:r>
        <w:rPr>
          <w:rFonts w:hint="eastAsia" w:ascii="宋体" w:hAnsi="宋体" w:eastAsia="宋体" w:cs="宋体"/>
          <w:sz w:val="24"/>
          <w:szCs w:val="24"/>
        </w:rPr>
        <w:t xml:space="preserve"> 8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sz w:val="24"/>
          <w:szCs w:val="24"/>
        </w:rPr>
        <w:t xml:space="preserve"> 9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C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二、1.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继承Thread类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继承Runnable接口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就绪</w:t>
      </w:r>
      <w:r>
        <w:rPr>
          <w:rFonts w:hint="eastAsia" w:ascii="宋体" w:hAnsi="宋体" w:eastAsia="宋体" w:cs="宋体"/>
          <w:sz w:val="24"/>
          <w:szCs w:val="24"/>
        </w:rPr>
        <w:t>、运行、阻塞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Error、Exception</w:t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4.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getMessage,printStackTrace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三、1.进程：是一个程序在其 自身的地址空间中的一次执行活动。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线程没有独立的存储空间，而是和所属进程中的其它线程共享一个存储空间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线程指在程序执行过程中，能够执行程序代码的一个执行单位，每个程序至少都有一个线程，也就是程序本身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就绪,运行、挂起、结束</w:t>
      </w:r>
    </w:p>
    <w:p>
      <w:pPr>
        <w:numPr>
          <w:numId w:val="0"/>
        </w:num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3.一种是继承Thread类，一种是实现Runnable接口.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1)  实现Runnable接口是首选方法。在这里，您并不需要修改Thread类的行为。你只是给线程一些东西运行。这意味着组合是最好的方式。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2)  Java只支持单一继承，所以你只能继承一个类。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3)  用接口的方式将你的代码和线程实现分离，更加清晰。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4)  实现Runnable使你的类更灵活。如果您继承Thread类，那么您所做的操作总是处于一个线程中。然而如果你采用实现Runnable接口，您可以在一个线程中运行它，或者将它传递给某种执行器（executor），或者只是将它作为一个单线程应用程序中的任务传递给它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5)  通过继承Thread类，每个线程都有一个相关联的唯一对象，而实现Runnable接口，多线程可以共享同一个Runnable实例。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4. throw则是指抛出的一个具体的异常类型throws是用来声明一个方法可能抛出的所有异常信息finally用来做异常处理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5．</w:t>
      </w:r>
      <w:r>
        <w:rPr>
          <w:rFonts w:hint="eastAsia" w:ascii="宋体" w:hAnsi="宋体" w:eastAsia="宋体" w:cs="宋体"/>
          <w:sz w:val="24"/>
          <w:szCs w:val="24"/>
        </w:rPr>
        <w:t>不捕获就必须向上抛出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否则运行出问题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 public class AppException extends Exception {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public static void main(String[] args) {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try {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test();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} catch (AppException e) {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System.out.println(e.getMessage());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// e.printStackTrace();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}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}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public static void test() throws AppException{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int a = 0;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try {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System.out.println(1/a);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} catch (ArithmeticException e) {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throw new AppException();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}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} @Override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public String getMessage() {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return "自定义异常";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834047"/>
    <w:rsid w:val="6E83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2021-06-25T04:49:00Z</dcterms:created>
  <dc:creator>邢海燕</dc:creator>
  <cp:lastModifiedBy>邢海燕</cp:lastModifiedBy>
  <dcterms:modified xsi:type="dcterms:W3CDTF">2021-06-25T05:16:29Z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825D99227C084CC4830A4E8509CD7DE6</vt:lpwstr>
  </property>
</Properties>
</file>